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056" w:rsidRDefault="00464056">
      <w:pPr>
        <w:pStyle w:val="Koptekst"/>
        <w:tabs>
          <w:tab w:val="clear" w:pos="4153"/>
          <w:tab w:val="clear" w:pos="8306"/>
        </w:tabs>
      </w:pPr>
      <w:bookmarkStart w:id="0" w:name="_GoBack"/>
      <w:bookmarkEnd w:id="0"/>
    </w:p>
    <w:p w:rsidR="00464056" w:rsidRDefault="0041785F">
      <w:r>
        <w:rPr>
          <w:noProof/>
        </w:rPr>
        <w:drawing>
          <wp:anchor distT="0" distB="0" distL="114300" distR="114300" simplePos="0" relativeHeight="251658240" behindDoc="1" locked="1" layoutInCell="1" allowOverlap="0">
            <wp:simplePos x="0" y="0"/>
            <wp:positionH relativeFrom="page">
              <wp:posOffset>2677160</wp:posOffset>
            </wp:positionH>
            <wp:positionV relativeFrom="page">
              <wp:posOffset>774065</wp:posOffset>
            </wp:positionV>
            <wp:extent cx="2844165" cy="492760"/>
            <wp:effectExtent l="19050" t="0" r="0" b="0"/>
            <wp:wrapNone/>
            <wp:docPr id="2" name="Afbeelding 3" descr="gemWag_groot_zw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gemWag_groot_zwar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165" cy="492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4056" w:rsidRDefault="00161318">
      <w:pPr>
        <w:pStyle w:val="Koptekst"/>
        <w:tabs>
          <w:tab w:val="clear" w:pos="4153"/>
          <w:tab w:val="clear" w:pos="8306"/>
          <w:tab w:val="left" w:pos="1979"/>
          <w:tab w:val="left" w:pos="2251"/>
        </w:tabs>
        <w:ind w:left="-102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Motie</w:t>
      </w:r>
    </w:p>
    <w:p w:rsidR="00464056" w:rsidRDefault="000A15B2">
      <w:pPr>
        <w:tabs>
          <w:tab w:val="left" w:pos="1979"/>
          <w:tab w:val="left" w:pos="2251"/>
        </w:tabs>
      </w:pPr>
      <w:r>
        <w:pict>
          <v:rect id="_x0000_i1025" style="width:452.45pt;height:.6pt" o:hralign="center" o:hrstd="t" o:hrnoshade="t" o:hr="t" fillcolor="black" stroked="f"/>
        </w:pict>
      </w:r>
    </w:p>
    <w:p w:rsidR="00464056" w:rsidRPr="007632AB" w:rsidRDefault="0041785F">
      <w:pPr>
        <w:spacing w:line="264" w:lineRule="auto"/>
        <w:rPr>
          <w:sz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page">
              <wp:posOffset>299085</wp:posOffset>
            </wp:positionH>
            <wp:positionV relativeFrom="paragraph">
              <wp:posOffset>70485</wp:posOffset>
            </wp:positionV>
            <wp:extent cx="269875" cy="287020"/>
            <wp:effectExtent l="19050" t="0" r="0" b="0"/>
            <wp:wrapTight wrapText="bothSides">
              <wp:wrapPolygon edited="0">
                <wp:start x="-1525" y="0"/>
                <wp:lineTo x="-1525" y="20071"/>
                <wp:lineTo x="21346" y="20071"/>
                <wp:lineTo x="21346" y="0"/>
                <wp:lineTo x="-1525" y="0"/>
              </wp:wrapPolygon>
            </wp:wrapTight>
            <wp:docPr id="3" name="Afbeelding 2" descr="Pijlt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Pijltj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87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4056" w:rsidRPr="007632AB" w:rsidRDefault="00464056">
      <w:pPr>
        <w:rPr>
          <w:rFonts w:ascii="Verdana" w:hAnsi="Verdana" w:cs="Arial"/>
          <w:b/>
          <w:bCs/>
          <w:sz w:val="20"/>
          <w:szCs w:val="18"/>
        </w:rPr>
      </w:pPr>
      <w:r w:rsidRPr="007632AB">
        <w:rPr>
          <w:rFonts w:ascii="Verdana" w:hAnsi="Verdana" w:cs="Arial"/>
          <w:b/>
          <w:bCs/>
          <w:sz w:val="20"/>
          <w:szCs w:val="18"/>
        </w:rPr>
        <w:t xml:space="preserve">Onderwerp: </w:t>
      </w:r>
      <w:r w:rsidR="0085554F">
        <w:rPr>
          <w:rFonts w:ascii="Verdana" w:hAnsi="Verdana" w:cs="Arial"/>
          <w:b/>
          <w:bCs/>
          <w:sz w:val="20"/>
          <w:szCs w:val="18"/>
        </w:rPr>
        <w:t>Programmabegroting 2017-2020</w:t>
      </w:r>
    </w:p>
    <w:p w:rsidR="00464056" w:rsidRPr="007632AB" w:rsidRDefault="00464056">
      <w:pPr>
        <w:spacing w:line="264" w:lineRule="auto"/>
        <w:rPr>
          <w:rFonts w:ascii="Verdana" w:hAnsi="Verdana" w:cs="Arial"/>
          <w:sz w:val="20"/>
          <w:szCs w:val="18"/>
        </w:rPr>
      </w:pPr>
    </w:p>
    <w:p w:rsidR="00464056" w:rsidRPr="007632AB" w:rsidRDefault="00464056">
      <w:pPr>
        <w:spacing w:line="264" w:lineRule="auto"/>
        <w:rPr>
          <w:rFonts w:ascii="Verdana" w:hAnsi="Verdana" w:cs="Arial"/>
          <w:sz w:val="20"/>
          <w:szCs w:val="18"/>
        </w:rPr>
      </w:pPr>
    </w:p>
    <w:p w:rsidR="00464056" w:rsidRPr="007632AB" w:rsidRDefault="00464056">
      <w:pPr>
        <w:spacing w:line="264" w:lineRule="auto"/>
        <w:rPr>
          <w:rFonts w:ascii="Verdana" w:hAnsi="Verdana" w:cs="Arial"/>
          <w:sz w:val="20"/>
          <w:szCs w:val="18"/>
        </w:rPr>
      </w:pPr>
      <w:r w:rsidRPr="007632AB">
        <w:rPr>
          <w:rFonts w:ascii="Verdana" w:hAnsi="Verdana" w:cs="Arial"/>
          <w:sz w:val="20"/>
          <w:szCs w:val="18"/>
        </w:rPr>
        <w:t>De raad van de gemeente Wageningen;</w:t>
      </w:r>
    </w:p>
    <w:p w:rsidR="00464056" w:rsidRPr="007632AB" w:rsidRDefault="00464056">
      <w:pPr>
        <w:spacing w:line="264" w:lineRule="auto"/>
        <w:rPr>
          <w:rFonts w:ascii="Verdana" w:hAnsi="Verdana" w:cs="Arial"/>
          <w:sz w:val="20"/>
          <w:szCs w:val="18"/>
        </w:rPr>
      </w:pPr>
    </w:p>
    <w:p w:rsidR="00464056" w:rsidRPr="007632AB" w:rsidRDefault="00464056">
      <w:pPr>
        <w:spacing w:line="264" w:lineRule="auto"/>
        <w:rPr>
          <w:rFonts w:ascii="Verdana" w:hAnsi="Verdana" w:cs="Arial"/>
          <w:sz w:val="20"/>
          <w:szCs w:val="18"/>
        </w:rPr>
      </w:pPr>
      <w:r w:rsidRPr="007632AB">
        <w:rPr>
          <w:rFonts w:ascii="Verdana" w:hAnsi="Verdana" w:cs="Arial"/>
          <w:sz w:val="20"/>
          <w:szCs w:val="18"/>
        </w:rPr>
        <w:t xml:space="preserve">in openbare vergadering bijeen op </w:t>
      </w:r>
      <w:r w:rsidR="0085554F">
        <w:rPr>
          <w:rFonts w:ascii="Verdana" w:hAnsi="Verdana" w:cs="Arial"/>
          <w:sz w:val="20"/>
          <w:szCs w:val="18"/>
        </w:rPr>
        <w:t>7 november 2016</w:t>
      </w:r>
      <w:r w:rsidRPr="007632AB">
        <w:rPr>
          <w:rFonts w:ascii="Verdana" w:hAnsi="Verdana" w:cs="Arial"/>
          <w:sz w:val="20"/>
          <w:szCs w:val="18"/>
        </w:rPr>
        <w:t>,</w:t>
      </w:r>
    </w:p>
    <w:p w:rsidR="00464056" w:rsidRPr="007632AB" w:rsidRDefault="00464056">
      <w:pPr>
        <w:spacing w:line="264" w:lineRule="auto"/>
        <w:rPr>
          <w:rFonts w:ascii="Verdana" w:hAnsi="Verdana" w:cs="Arial"/>
          <w:sz w:val="20"/>
          <w:szCs w:val="18"/>
        </w:rPr>
      </w:pPr>
    </w:p>
    <w:p w:rsidR="00464056" w:rsidRPr="0085554F" w:rsidRDefault="00464056" w:rsidP="0085554F">
      <w:pPr>
        <w:spacing w:line="264" w:lineRule="auto"/>
        <w:rPr>
          <w:rFonts w:ascii="Verdana" w:hAnsi="Verdana" w:cs="Arial"/>
          <w:sz w:val="20"/>
          <w:szCs w:val="18"/>
        </w:rPr>
      </w:pPr>
      <w:r w:rsidRPr="0085554F">
        <w:rPr>
          <w:rFonts w:ascii="Verdana" w:hAnsi="Verdana" w:cs="Arial"/>
          <w:sz w:val="20"/>
          <w:szCs w:val="18"/>
        </w:rPr>
        <w:t>overwegende</w:t>
      </w:r>
      <w:r w:rsidR="00F83321" w:rsidRPr="0085554F">
        <w:rPr>
          <w:rFonts w:ascii="Verdana" w:hAnsi="Verdana" w:cs="Arial"/>
          <w:sz w:val="20"/>
          <w:szCs w:val="18"/>
        </w:rPr>
        <w:t>:</w:t>
      </w:r>
      <w:r w:rsidR="0085554F" w:rsidRPr="0085554F">
        <w:rPr>
          <w:rFonts w:ascii="Verdana" w:hAnsi="Verdana" w:cs="Arial"/>
          <w:sz w:val="20"/>
          <w:szCs w:val="18"/>
        </w:rPr>
        <w:t xml:space="preserve"> </w:t>
      </w:r>
    </w:p>
    <w:p w:rsidR="0085554F" w:rsidRPr="0085554F" w:rsidRDefault="0085554F" w:rsidP="0085554F">
      <w:pPr>
        <w:spacing w:line="264" w:lineRule="auto"/>
        <w:rPr>
          <w:rFonts w:ascii="Verdana" w:hAnsi="Verdana" w:cs="Arial"/>
          <w:sz w:val="20"/>
          <w:szCs w:val="18"/>
        </w:rPr>
      </w:pPr>
    </w:p>
    <w:p w:rsidR="007147A4" w:rsidRPr="007147A4" w:rsidRDefault="007147A4" w:rsidP="007147A4">
      <w:pPr>
        <w:pStyle w:val="Lijstalinea"/>
        <w:numPr>
          <w:ilvl w:val="0"/>
          <w:numId w:val="10"/>
        </w:numPr>
        <w:spacing w:line="264" w:lineRule="auto"/>
        <w:rPr>
          <w:rFonts w:ascii="Verdana" w:hAnsi="Verdana" w:cs="Arial"/>
          <w:sz w:val="20"/>
          <w:szCs w:val="18"/>
        </w:rPr>
      </w:pPr>
      <w:r w:rsidRPr="007147A4">
        <w:rPr>
          <w:rFonts w:ascii="Verdana" w:hAnsi="Verdana" w:cs="Arial"/>
          <w:sz w:val="20"/>
          <w:szCs w:val="18"/>
        </w:rPr>
        <w:t xml:space="preserve">dat </w:t>
      </w:r>
      <w:r w:rsidR="00281AF5">
        <w:rPr>
          <w:rFonts w:ascii="Verdana" w:hAnsi="Verdana" w:cs="Arial"/>
          <w:sz w:val="20"/>
          <w:szCs w:val="18"/>
        </w:rPr>
        <w:t xml:space="preserve">er </w:t>
      </w:r>
      <w:r w:rsidRPr="007147A4">
        <w:rPr>
          <w:rFonts w:ascii="Verdana" w:hAnsi="Verdana" w:cs="Arial"/>
          <w:sz w:val="20"/>
          <w:szCs w:val="18"/>
        </w:rPr>
        <w:t>tot</w:t>
      </w:r>
      <w:r w:rsidR="0085554F" w:rsidRPr="007147A4">
        <w:rPr>
          <w:rFonts w:ascii="Verdana" w:hAnsi="Verdana" w:cs="Arial"/>
          <w:sz w:val="20"/>
          <w:szCs w:val="18"/>
        </w:rPr>
        <w:t xml:space="preserve"> 2003 een snelbus tussen Arnhem en Wageningen </w:t>
      </w:r>
      <w:r w:rsidRPr="007147A4">
        <w:rPr>
          <w:rFonts w:ascii="Verdana" w:hAnsi="Verdana" w:cs="Arial"/>
          <w:sz w:val="20"/>
          <w:szCs w:val="18"/>
        </w:rPr>
        <w:t xml:space="preserve">heeft </w:t>
      </w:r>
      <w:r w:rsidR="0085554F" w:rsidRPr="007147A4">
        <w:rPr>
          <w:rFonts w:ascii="Verdana" w:hAnsi="Verdana" w:cs="Arial"/>
          <w:sz w:val="20"/>
          <w:szCs w:val="18"/>
        </w:rPr>
        <w:t>gereden (de zogenaamde interliner, lijn 336). Dit was een snelle ve</w:t>
      </w:r>
      <w:r w:rsidRPr="007147A4">
        <w:rPr>
          <w:rFonts w:ascii="Verdana" w:hAnsi="Verdana" w:cs="Arial"/>
          <w:sz w:val="20"/>
          <w:szCs w:val="18"/>
        </w:rPr>
        <w:t>rbinding die over de N225 reed;</w:t>
      </w:r>
    </w:p>
    <w:p w:rsidR="007147A4" w:rsidRPr="007147A4" w:rsidRDefault="007147A4" w:rsidP="007147A4">
      <w:pPr>
        <w:pStyle w:val="Lijstalinea"/>
        <w:numPr>
          <w:ilvl w:val="0"/>
          <w:numId w:val="10"/>
        </w:numPr>
        <w:spacing w:line="264" w:lineRule="auto"/>
        <w:rPr>
          <w:rFonts w:ascii="Verdana" w:hAnsi="Verdana" w:cs="Arial"/>
          <w:sz w:val="20"/>
          <w:szCs w:val="18"/>
        </w:rPr>
      </w:pPr>
      <w:r w:rsidRPr="007147A4">
        <w:rPr>
          <w:rFonts w:ascii="Verdana" w:hAnsi="Verdana" w:cs="Arial"/>
          <w:sz w:val="20"/>
          <w:szCs w:val="18"/>
        </w:rPr>
        <w:t>dat d</w:t>
      </w:r>
      <w:r w:rsidR="0085554F" w:rsidRPr="007147A4">
        <w:rPr>
          <w:rFonts w:ascii="Verdana" w:hAnsi="Verdana" w:cs="Arial"/>
          <w:sz w:val="20"/>
          <w:szCs w:val="18"/>
        </w:rPr>
        <w:t>eze buslijn is opgeheven omdat in 2003 landelijk alle inter</w:t>
      </w:r>
      <w:r>
        <w:rPr>
          <w:rFonts w:ascii="Verdana" w:hAnsi="Verdana" w:cs="Arial"/>
          <w:sz w:val="20"/>
          <w:szCs w:val="18"/>
        </w:rPr>
        <w:t>liner-diensten zijn opgehouden;</w:t>
      </w:r>
    </w:p>
    <w:p w:rsidR="006605FB" w:rsidRDefault="007147A4" w:rsidP="007147A4">
      <w:pPr>
        <w:pStyle w:val="Lijstalinea"/>
        <w:numPr>
          <w:ilvl w:val="0"/>
          <w:numId w:val="10"/>
        </w:numPr>
        <w:spacing w:line="264" w:lineRule="auto"/>
        <w:rPr>
          <w:rFonts w:ascii="Verdana" w:hAnsi="Verdana" w:cs="Arial"/>
          <w:sz w:val="20"/>
          <w:szCs w:val="18"/>
        </w:rPr>
      </w:pPr>
      <w:r w:rsidRPr="007147A4">
        <w:rPr>
          <w:rFonts w:ascii="Verdana" w:hAnsi="Verdana" w:cs="Arial"/>
          <w:sz w:val="20"/>
          <w:szCs w:val="18"/>
        </w:rPr>
        <w:t xml:space="preserve">dat </w:t>
      </w:r>
      <w:r w:rsidR="00281AF5">
        <w:rPr>
          <w:rFonts w:ascii="Verdana" w:hAnsi="Verdana" w:cs="Arial"/>
          <w:sz w:val="20"/>
          <w:szCs w:val="18"/>
        </w:rPr>
        <w:t>deze lijn is</w:t>
      </w:r>
      <w:r w:rsidR="0085554F" w:rsidRPr="007147A4">
        <w:rPr>
          <w:rFonts w:ascii="Verdana" w:hAnsi="Verdana" w:cs="Arial"/>
          <w:sz w:val="20"/>
          <w:szCs w:val="18"/>
        </w:rPr>
        <w:t xml:space="preserve"> overgenomen </w:t>
      </w:r>
      <w:r w:rsidR="00281AF5">
        <w:rPr>
          <w:rFonts w:ascii="Verdana" w:hAnsi="Verdana" w:cs="Arial"/>
          <w:sz w:val="20"/>
          <w:szCs w:val="18"/>
        </w:rPr>
        <w:t>door de zogenaamde snelbus (</w:t>
      </w:r>
      <w:r w:rsidR="0085554F" w:rsidRPr="007147A4">
        <w:rPr>
          <w:rFonts w:ascii="Verdana" w:hAnsi="Verdana" w:cs="Arial"/>
          <w:sz w:val="20"/>
          <w:szCs w:val="18"/>
        </w:rPr>
        <w:t>de 352</w:t>
      </w:r>
      <w:r w:rsidR="00281AF5">
        <w:rPr>
          <w:rFonts w:ascii="Verdana" w:hAnsi="Verdana" w:cs="Arial"/>
          <w:sz w:val="20"/>
          <w:szCs w:val="18"/>
        </w:rPr>
        <w:t>)</w:t>
      </w:r>
      <w:r w:rsidR="0085554F" w:rsidRPr="007147A4">
        <w:rPr>
          <w:rFonts w:ascii="Verdana" w:hAnsi="Verdana" w:cs="Arial"/>
          <w:sz w:val="20"/>
          <w:szCs w:val="18"/>
        </w:rPr>
        <w:t xml:space="preserve">. Deze rijdt </w:t>
      </w:r>
      <w:r w:rsidR="006605FB">
        <w:rPr>
          <w:rFonts w:ascii="Verdana" w:hAnsi="Verdana" w:cs="Arial"/>
          <w:sz w:val="20"/>
          <w:szCs w:val="18"/>
        </w:rPr>
        <w:t xml:space="preserve">echter </w:t>
      </w:r>
      <w:r w:rsidR="0085554F" w:rsidRPr="007147A4">
        <w:rPr>
          <w:rFonts w:ascii="Verdana" w:hAnsi="Verdana" w:cs="Arial"/>
          <w:sz w:val="20"/>
          <w:szCs w:val="18"/>
        </w:rPr>
        <w:t xml:space="preserve">ook door de dorpen Heelsum en Renkum en doet er </w:t>
      </w:r>
      <w:r w:rsidR="006605FB">
        <w:rPr>
          <w:rFonts w:ascii="Verdana" w:hAnsi="Verdana" w:cs="Arial"/>
          <w:sz w:val="20"/>
          <w:szCs w:val="18"/>
        </w:rPr>
        <w:t xml:space="preserve">34 tot </w:t>
      </w:r>
      <w:r w:rsidR="0085554F" w:rsidRPr="007147A4">
        <w:rPr>
          <w:rFonts w:ascii="Verdana" w:hAnsi="Verdana" w:cs="Arial"/>
          <w:sz w:val="20"/>
          <w:szCs w:val="18"/>
        </w:rPr>
        <w:t>38 minuten over (de 51 maakt nog een extra lus in Heelsum en d</w:t>
      </w:r>
      <w:r w:rsidR="006605FB">
        <w:rPr>
          <w:rFonts w:ascii="Verdana" w:hAnsi="Verdana" w:cs="Arial"/>
          <w:sz w:val="20"/>
          <w:szCs w:val="18"/>
        </w:rPr>
        <w:t>oet er 2 minuten langer over). Dit is veel langzamer dan de voormalige interliner;</w:t>
      </w:r>
    </w:p>
    <w:p w:rsidR="0038513E" w:rsidRDefault="006605FB" w:rsidP="007147A4">
      <w:pPr>
        <w:pStyle w:val="Lijstalinea"/>
        <w:numPr>
          <w:ilvl w:val="0"/>
          <w:numId w:val="10"/>
        </w:numPr>
        <w:spacing w:line="264" w:lineRule="auto"/>
        <w:rPr>
          <w:rFonts w:ascii="Verdana" w:hAnsi="Verdana" w:cs="Arial"/>
          <w:sz w:val="20"/>
          <w:szCs w:val="18"/>
        </w:rPr>
      </w:pPr>
      <w:r>
        <w:rPr>
          <w:rFonts w:ascii="Verdana" w:hAnsi="Verdana" w:cs="Arial"/>
          <w:sz w:val="20"/>
          <w:szCs w:val="18"/>
        </w:rPr>
        <w:t xml:space="preserve">dat </w:t>
      </w:r>
      <w:r w:rsidR="007147A4" w:rsidRPr="007147A4">
        <w:rPr>
          <w:rFonts w:ascii="Verdana" w:hAnsi="Verdana" w:cs="Arial"/>
          <w:sz w:val="20"/>
          <w:szCs w:val="18"/>
        </w:rPr>
        <w:t>t</w:t>
      </w:r>
      <w:r w:rsidR="0085554F" w:rsidRPr="007147A4">
        <w:rPr>
          <w:rFonts w:ascii="Verdana" w:hAnsi="Verdana" w:cs="Arial"/>
          <w:sz w:val="20"/>
          <w:szCs w:val="18"/>
        </w:rPr>
        <w:t xml:space="preserve">ijdens de spits deze bussen vol </w:t>
      </w:r>
      <w:r w:rsidR="007147A4" w:rsidRPr="007147A4">
        <w:rPr>
          <w:rFonts w:ascii="Verdana" w:hAnsi="Verdana" w:cs="Arial"/>
          <w:sz w:val="20"/>
          <w:szCs w:val="18"/>
        </w:rPr>
        <w:t xml:space="preserve">zitten </w:t>
      </w:r>
      <w:r w:rsidR="0085554F" w:rsidRPr="007147A4">
        <w:rPr>
          <w:rFonts w:ascii="Verdana" w:hAnsi="Verdana" w:cs="Arial"/>
          <w:sz w:val="20"/>
          <w:szCs w:val="18"/>
        </w:rPr>
        <w:t>en ongeveer 30% (dit betreft een schatting van de steller) van de reizigers van Arnhem naar Wageningen</w:t>
      </w:r>
      <w:r w:rsidR="00281AF5">
        <w:rPr>
          <w:rFonts w:ascii="Verdana" w:hAnsi="Verdana" w:cs="Arial"/>
          <w:sz w:val="20"/>
          <w:szCs w:val="18"/>
        </w:rPr>
        <w:t xml:space="preserve"> reist</w:t>
      </w:r>
      <w:r w:rsidR="0085554F" w:rsidRPr="007147A4">
        <w:rPr>
          <w:rFonts w:ascii="Verdana" w:hAnsi="Verdana" w:cs="Arial"/>
          <w:sz w:val="20"/>
          <w:szCs w:val="18"/>
        </w:rPr>
        <w:t>. Het is dus goed mogelijk om dan een (echte) s</w:t>
      </w:r>
      <w:r w:rsidR="007147A4">
        <w:rPr>
          <w:rFonts w:ascii="Verdana" w:hAnsi="Verdana" w:cs="Arial"/>
          <w:sz w:val="20"/>
          <w:szCs w:val="18"/>
        </w:rPr>
        <w:t>nelbus rendabel te laten rijden;</w:t>
      </w:r>
    </w:p>
    <w:p w:rsidR="006605FB" w:rsidRPr="007147A4" w:rsidRDefault="006605FB" w:rsidP="007147A4">
      <w:pPr>
        <w:pStyle w:val="Lijstalinea"/>
        <w:numPr>
          <w:ilvl w:val="0"/>
          <w:numId w:val="10"/>
        </w:numPr>
        <w:spacing w:line="264" w:lineRule="auto"/>
        <w:rPr>
          <w:rFonts w:ascii="Verdana" w:hAnsi="Verdana" w:cs="Arial"/>
          <w:sz w:val="20"/>
          <w:szCs w:val="18"/>
        </w:rPr>
      </w:pPr>
      <w:r>
        <w:rPr>
          <w:rFonts w:ascii="Verdana" w:hAnsi="Verdana" w:cs="Arial"/>
          <w:sz w:val="20"/>
          <w:szCs w:val="18"/>
        </w:rPr>
        <w:t>dat de vertrektijden op dit moment (vooral vanaf Arnhem) niet evenwichtig in de tijd zijn verdeeld.</w:t>
      </w:r>
    </w:p>
    <w:p w:rsidR="0038513E" w:rsidRPr="0085554F" w:rsidRDefault="0038513E" w:rsidP="0085554F">
      <w:pPr>
        <w:spacing w:line="264" w:lineRule="auto"/>
        <w:rPr>
          <w:rFonts w:ascii="Verdana" w:hAnsi="Verdana" w:cs="Arial"/>
          <w:sz w:val="20"/>
          <w:szCs w:val="18"/>
        </w:rPr>
      </w:pPr>
    </w:p>
    <w:p w:rsidR="007632AB" w:rsidRPr="0085554F" w:rsidRDefault="007632AB" w:rsidP="0085554F">
      <w:pPr>
        <w:spacing w:line="264" w:lineRule="auto"/>
        <w:rPr>
          <w:rFonts w:ascii="Verdana" w:hAnsi="Verdana" w:cs="Arial"/>
          <w:sz w:val="20"/>
          <w:szCs w:val="18"/>
        </w:rPr>
      </w:pPr>
      <w:r w:rsidRPr="0085554F">
        <w:rPr>
          <w:rFonts w:ascii="Verdana" w:hAnsi="Verdana" w:cs="Arial"/>
          <w:sz w:val="20"/>
          <w:szCs w:val="18"/>
        </w:rPr>
        <w:t>Verzoekt het college,</w:t>
      </w:r>
    </w:p>
    <w:p w:rsidR="007632AB" w:rsidRPr="0085554F" w:rsidRDefault="007632AB" w:rsidP="0085554F">
      <w:pPr>
        <w:spacing w:line="264" w:lineRule="auto"/>
        <w:rPr>
          <w:rFonts w:ascii="Verdana" w:hAnsi="Verdana" w:cs="Arial"/>
          <w:sz w:val="20"/>
          <w:szCs w:val="18"/>
        </w:rPr>
      </w:pPr>
    </w:p>
    <w:p w:rsidR="00F83321" w:rsidRPr="0085554F" w:rsidRDefault="007147A4" w:rsidP="0085554F">
      <w:pPr>
        <w:spacing w:line="264" w:lineRule="auto"/>
        <w:rPr>
          <w:rFonts w:ascii="Verdana" w:hAnsi="Verdana" w:cs="Arial"/>
          <w:sz w:val="20"/>
          <w:szCs w:val="18"/>
        </w:rPr>
      </w:pPr>
      <w:r>
        <w:rPr>
          <w:rFonts w:ascii="Verdana" w:hAnsi="Verdana" w:cs="Arial"/>
          <w:sz w:val="20"/>
          <w:szCs w:val="18"/>
        </w:rPr>
        <w:t>In overleg met</w:t>
      </w:r>
      <w:r w:rsidR="0085554F" w:rsidRPr="0085554F">
        <w:rPr>
          <w:rFonts w:ascii="Verdana" w:hAnsi="Verdana" w:cs="Arial"/>
          <w:sz w:val="20"/>
          <w:szCs w:val="18"/>
        </w:rPr>
        <w:t xml:space="preserve"> de</w:t>
      </w:r>
      <w:r>
        <w:rPr>
          <w:rFonts w:ascii="Verdana" w:hAnsi="Verdana" w:cs="Arial"/>
          <w:sz w:val="20"/>
          <w:szCs w:val="18"/>
        </w:rPr>
        <w:t xml:space="preserve"> </w:t>
      </w:r>
      <w:r w:rsidR="0085554F" w:rsidRPr="0085554F">
        <w:rPr>
          <w:rFonts w:ascii="Verdana" w:hAnsi="Verdana" w:cs="Arial"/>
          <w:sz w:val="20"/>
          <w:szCs w:val="18"/>
        </w:rPr>
        <w:t>provincie te ijveren voor de terugkeer van een snelbus tussen Wageningen-Busstation, de Campus en Arnhem-Centraal, om te beginnen in de spits.</w:t>
      </w:r>
      <w:r w:rsidR="006605FB">
        <w:rPr>
          <w:rFonts w:ascii="Verdana" w:hAnsi="Verdana" w:cs="Arial"/>
          <w:sz w:val="20"/>
          <w:szCs w:val="18"/>
        </w:rPr>
        <w:t xml:space="preserve"> Daarnaast te ijveren voor een evenwichtiger verdeling van de vertrektijden van de bussen van en naar Arnhem. </w:t>
      </w:r>
    </w:p>
    <w:p w:rsidR="00F83321" w:rsidRPr="007632AB" w:rsidRDefault="00F83321" w:rsidP="0085554F">
      <w:pPr>
        <w:spacing w:line="264" w:lineRule="auto"/>
        <w:rPr>
          <w:rFonts w:ascii="Verdana" w:hAnsi="Verdana" w:cs="Arial"/>
          <w:sz w:val="20"/>
          <w:szCs w:val="18"/>
        </w:rPr>
      </w:pPr>
    </w:p>
    <w:p w:rsidR="00464056" w:rsidRPr="007632AB" w:rsidRDefault="001174BB" w:rsidP="0085554F">
      <w:pPr>
        <w:spacing w:line="264" w:lineRule="auto"/>
        <w:rPr>
          <w:rFonts w:ascii="Verdana" w:hAnsi="Verdana" w:cs="Arial"/>
          <w:sz w:val="20"/>
          <w:szCs w:val="18"/>
        </w:rPr>
      </w:pPr>
      <w:r w:rsidRPr="007632AB">
        <w:rPr>
          <w:rFonts w:ascii="Verdana" w:hAnsi="Verdana" w:cs="Arial"/>
          <w:sz w:val="20"/>
          <w:szCs w:val="18"/>
        </w:rPr>
        <w:t xml:space="preserve">en gaat over </w:t>
      </w:r>
      <w:r w:rsidR="00464056" w:rsidRPr="007632AB">
        <w:rPr>
          <w:rFonts w:ascii="Verdana" w:hAnsi="Verdana" w:cs="Arial"/>
          <w:sz w:val="20"/>
          <w:szCs w:val="18"/>
        </w:rPr>
        <w:t>tot de orde van de dag.</w:t>
      </w:r>
    </w:p>
    <w:p w:rsidR="00464056" w:rsidRPr="007632AB" w:rsidRDefault="00464056" w:rsidP="0085554F">
      <w:pPr>
        <w:spacing w:line="264" w:lineRule="auto"/>
        <w:rPr>
          <w:rFonts w:ascii="Verdana" w:hAnsi="Verdana" w:cs="Arial"/>
          <w:sz w:val="20"/>
          <w:szCs w:val="18"/>
        </w:rPr>
      </w:pPr>
    </w:p>
    <w:p w:rsidR="00464056" w:rsidRPr="007632AB" w:rsidRDefault="00464056" w:rsidP="0085554F">
      <w:pPr>
        <w:spacing w:line="264" w:lineRule="auto"/>
        <w:rPr>
          <w:rFonts w:ascii="Verdana" w:hAnsi="Verdana" w:cs="Arial"/>
          <w:sz w:val="20"/>
          <w:szCs w:val="18"/>
        </w:rPr>
      </w:pPr>
      <w:r w:rsidRPr="007632AB">
        <w:rPr>
          <w:rFonts w:ascii="Verdana" w:hAnsi="Verdana" w:cs="Arial"/>
          <w:sz w:val="20"/>
          <w:szCs w:val="18"/>
        </w:rPr>
        <w:t xml:space="preserve">Wageningen, </w:t>
      </w:r>
      <w:r w:rsidR="0085554F">
        <w:rPr>
          <w:rFonts w:ascii="Verdana" w:hAnsi="Verdana" w:cs="Arial"/>
          <w:sz w:val="20"/>
          <w:szCs w:val="18"/>
        </w:rPr>
        <w:t>7 november 2016</w:t>
      </w:r>
    </w:p>
    <w:p w:rsidR="00464056" w:rsidRPr="007632AB" w:rsidRDefault="00464056">
      <w:pPr>
        <w:pStyle w:val="Koptekst"/>
        <w:tabs>
          <w:tab w:val="clear" w:pos="4153"/>
          <w:tab w:val="clear" w:pos="8306"/>
          <w:tab w:val="left" w:pos="4590"/>
        </w:tabs>
        <w:spacing w:line="264" w:lineRule="auto"/>
        <w:rPr>
          <w:rFonts w:cs="Arial"/>
          <w:sz w:val="20"/>
        </w:rPr>
      </w:pPr>
    </w:p>
    <w:p w:rsidR="00B369E0" w:rsidRDefault="00B369E0" w:rsidP="006605FB">
      <w:pPr>
        <w:pStyle w:val="Koptekst"/>
        <w:tabs>
          <w:tab w:val="clear" w:pos="4153"/>
          <w:tab w:val="clear" w:pos="8306"/>
          <w:tab w:val="left" w:pos="2268"/>
          <w:tab w:val="left" w:pos="4820"/>
          <w:tab w:val="left" w:pos="6237"/>
        </w:tabs>
        <w:spacing w:line="264" w:lineRule="auto"/>
        <w:rPr>
          <w:rFonts w:cs="Arial"/>
          <w:sz w:val="20"/>
        </w:rPr>
      </w:pPr>
      <w:r>
        <w:rPr>
          <w:rFonts w:cs="Arial"/>
          <w:sz w:val="20"/>
        </w:rPr>
        <w:t>SP</w:t>
      </w:r>
      <w:r w:rsidR="006605FB">
        <w:rPr>
          <w:rFonts w:cs="Arial"/>
          <w:sz w:val="20"/>
        </w:rPr>
        <w:tab/>
        <w:t>PvdA</w:t>
      </w:r>
      <w:r w:rsidR="006605FB">
        <w:rPr>
          <w:rFonts w:cs="Arial"/>
          <w:sz w:val="20"/>
        </w:rPr>
        <w:tab/>
        <w:t>CU</w:t>
      </w:r>
      <w:r w:rsidR="00281AF5">
        <w:rPr>
          <w:rFonts w:cs="Arial"/>
          <w:sz w:val="20"/>
        </w:rPr>
        <w:tab/>
        <w:t>Stadspartij</w:t>
      </w:r>
    </w:p>
    <w:p w:rsidR="00B369E0" w:rsidRDefault="00B369E0" w:rsidP="00B369E0">
      <w:pPr>
        <w:pStyle w:val="Koptekst"/>
        <w:tabs>
          <w:tab w:val="clear" w:pos="4153"/>
          <w:tab w:val="clear" w:pos="8306"/>
          <w:tab w:val="left" w:pos="4590"/>
        </w:tabs>
        <w:spacing w:line="264" w:lineRule="auto"/>
        <w:rPr>
          <w:rFonts w:cs="Arial"/>
          <w:sz w:val="20"/>
        </w:rPr>
      </w:pPr>
    </w:p>
    <w:p w:rsidR="00B369E0" w:rsidRDefault="00B369E0" w:rsidP="00B369E0">
      <w:pPr>
        <w:pStyle w:val="Koptekst"/>
        <w:tabs>
          <w:tab w:val="clear" w:pos="4153"/>
          <w:tab w:val="clear" w:pos="8306"/>
          <w:tab w:val="left" w:pos="4590"/>
        </w:tabs>
        <w:spacing w:line="264" w:lineRule="auto"/>
        <w:rPr>
          <w:rFonts w:cs="Arial"/>
          <w:sz w:val="20"/>
        </w:rPr>
      </w:pPr>
    </w:p>
    <w:p w:rsidR="00B369E0" w:rsidRDefault="00B369E0" w:rsidP="00B369E0">
      <w:pPr>
        <w:pStyle w:val="Koptekst"/>
        <w:tabs>
          <w:tab w:val="clear" w:pos="4153"/>
          <w:tab w:val="clear" w:pos="8306"/>
          <w:tab w:val="left" w:pos="4590"/>
        </w:tabs>
        <w:spacing w:line="264" w:lineRule="auto"/>
        <w:rPr>
          <w:rFonts w:cs="Arial"/>
          <w:sz w:val="20"/>
        </w:rPr>
      </w:pPr>
    </w:p>
    <w:p w:rsidR="00E43DE5" w:rsidRDefault="0038513E" w:rsidP="00281AF5">
      <w:pPr>
        <w:pStyle w:val="Koptekst"/>
        <w:tabs>
          <w:tab w:val="clear" w:pos="4153"/>
          <w:tab w:val="clear" w:pos="8306"/>
          <w:tab w:val="left" w:pos="2268"/>
          <w:tab w:val="left" w:pos="4590"/>
          <w:tab w:val="left" w:pos="6237"/>
          <w:tab w:val="left" w:pos="6663"/>
        </w:tabs>
        <w:spacing w:line="264" w:lineRule="auto"/>
        <w:rPr>
          <w:rFonts w:cs="Arial"/>
          <w:sz w:val="20"/>
        </w:rPr>
      </w:pPr>
      <w:r>
        <w:rPr>
          <w:rFonts w:cs="Arial"/>
          <w:sz w:val="20"/>
        </w:rPr>
        <w:t>Frank Bos</w:t>
      </w:r>
      <w:r w:rsidR="006605FB">
        <w:rPr>
          <w:rFonts w:cs="Arial"/>
          <w:sz w:val="20"/>
        </w:rPr>
        <w:tab/>
        <w:t>Mathilde Maijer</w:t>
      </w:r>
      <w:r w:rsidR="00F949E0">
        <w:rPr>
          <w:rFonts w:cs="Arial"/>
          <w:sz w:val="20"/>
        </w:rPr>
        <w:tab/>
      </w:r>
      <w:r w:rsidR="006605FB">
        <w:rPr>
          <w:rFonts w:cs="Arial"/>
          <w:sz w:val="20"/>
        </w:rPr>
        <w:t>Peter de Haan</w:t>
      </w:r>
      <w:r w:rsidR="00281AF5">
        <w:rPr>
          <w:rFonts w:cs="Arial"/>
          <w:sz w:val="20"/>
        </w:rPr>
        <w:tab/>
        <w:t>Rien Bor</w:t>
      </w:r>
    </w:p>
    <w:p w:rsidR="00281AF5" w:rsidRDefault="00281AF5" w:rsidP="00281AF5">
      <w:pPr>
        <w:pStyle w:val="Koptekst"/>
        <w:tabs>
          <w:tab w:val="clear" w:pos="4153"/>
          <w:tab w:val="clear" w:pos="8306"/>
          <w:tab w:val="left" w:pos="2268"/>
          <w:tab w:val="left" w:pos="4590"/>
          <w:tab w:val="left" w:pos="6237"/>
          <w:tab w:val="left" w:pos="6663"/>
        </w:tabs>
        <w:spacing w:line="264" w:lineRule="auto"/>
        <w:rPr>
          <w:rFonts w:cs="Arial"/>
          <w:sz w:val="20"/>
        </w:rPr>
      </w:pPr>
    </w:p>
    <w:p w:rsidR="00281AF5" w:rsidRDefault="00281AF5" w:rsidP="00281AF5">
      <w:pPr>
        <w:pStyle w:val="Koptekst"/>
        <w:tabs>
          <w:tab w:val="clear" w:pos="4153"/>
          <w:tab w:val="clear" w:pos="8306"/>
          <w:tab w:val="left" w:pos="2268"/>
          <w:tab w:val="left" w:pos="4590"/>
          <w:tab w:val="left" w:pos="6237"/>
          <w:tab w:val="left" w:pos="6663"/>
        </w:tabs>
        <w:spacing w:line="264" w:lineRule="auto"/>
        <w:rPr>
          <w:rFonts w:cs="Arial"/>
          <w:sz w:val="20"/>
        </w:rPr>
      </w:pPr>
      <w:r>
        <w:rPr>
          <w:rFonts w:cs="Arial"/>
          <w:sz w:val="20"/>
        </w:rPr>
        <w:t>GroenLinks</w:t>
      </w:r>
      <w:r>
        <w:rPr>
          <w:rFonts w:cs="Arial"/>
          <w:sz w:val="20"/>
        </w:rPr>
        <w:tab/>
        <w:t>D'66</w:t>
      </w:r>
    </w:p>
    <w:p w:rsidR="00281AF5" w:rsidRDefault="00281AF5" w:rsidP="00281AF5">
      <w:pPr>
        <w:pStyle w:val="Koptekst"/>
        <w:tabs>
          <w:tab w:val="clear" w:pos="4153"/>
          <w:tab w:val="clear" w:pos="8306"/>
          <w:tab w:val="left" w:pos="2268"/>
          <w:tab w:val="left" w:pos="4590"/>
          <w:tab w:val="left" w:pos="6237"/>
          <w:tab w:val="left" w:pos="6663"/>
        </w:tabs>
        <w:spacing w:line="264" w:lineRule="auto"/>
        <w:rPr>
          <w:rFonts w:cs="Arial"/>
          <w:sz w:val="20"/>
        </w:rPr>
      </w:pPr>
    </w:p>
    <w:p w:rsidR="00281AF5" w:rsidRDefault="00281AF5" w:rsidP="00281AF5">
      <w:pPr>
        <w:pStyle w:val="Koptekst"/>
        <w:tabs>
          <w:tab w:val="clear" w:pos="4153"/>
          <w:tab w:val="clear" w:pos="8306"/>
          <w:tab w:val="left" w:pos="2268"/>
          <w:tab w:val="left" w:pos="4590"/>
          <w:tab w:val="left" w:pos="6237"/>
          <w:tab w:val="left" w:pos="6663"/>
        </w:tabs>
        <w:spacing w:line="264" w:lineRule="auto"/>
        <w:rPr>
          <w:rFonts w:cs="Arial"/>
          <w:sz w:val="20"/>
        </w:rPr>
      </w:pPr>
    </w:p>
    <w:p w:rsidR="00281AF5" w:rsidRDefault="00281AF5" w:rsidP="00281AF5">
      <w:pPr>
        <w:pStyle w:val="Koptekst"/>
        <w:tabs>
          <w:tab w:val="clear" w:pos="4153"/>
          <w:tab w:val="clear" w:pos="8306"/>
          <w:tab w:val="left" w:pos="2268"/>
          <w:tab w:val="left" w:pos="4590"/>
          <w:tab w:val="left" w:pos="6237"/>
          <w:tab w:val="left" w:pos="6663"/>
        </w:tabs>
        <w:spacing w:line="264" w:lineRule="auto"/>
        <w:rPr>
          <w:rFonts w:cs="Arial"/>
          <w:sz w:val="20"/>
        </w:rPr>
      </w:pPr>
    </w:p>
    <w:p w:rsidR="00281AF5" w:rsidRPr="007632AB" w:rsidRDefault="00281AF5" w:rsidP="00281AF5">
      <w:pPr>
        <w:pStyle w:val="Koptekst"/>
        <w:tabs>
          <w:tab w:val="clear" w:pos="4153"/>
          <w:tab w:val="clear" w:pos="8306"/>
          <w:tab w:val="left" w:pos="2268"/>
          <w:tab w:val="left" w:pos="4590"/>
          <w:tab w:val="left" w:pos="6237"/>
          <w:tab w:val="left" w:pos="6663"/>
        </w:tabs>
        <w:spacing w:line="264" w:lineRule="auto"/>
        <w:rPr>
          <w:rFonts w:ascii="Arial" w:hAnsi="Arial" w:cs="Arial"/>
          <w:sz w:val="24"/>
          <w:szCs w:val="22"/>
        </w:rPr>
      </w:pPr>
      <w:r>
        <w:rPr>
          <w:rFonts w:cs="Arial"/>
          <w:sz w:val="20"/>
        </w:rPr>
        <w:t>Guido van Vulpen</w:t>
      </w:r>
      <w:r>
        <w:rPr>
          <w:rFonts w:cs="Arial"/>
          <w:sz w:val="20"/>
        </w:rPr>
        <w:tab/>
        <w:t>Peter Veldvan</w:t>
      </w:r>
    </w:p>
    <w:sectPr w:rsidR="00281AF5" w:rsidRPr="007632AB" w:rsidSect="00C77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6FD0"/>
    <w:multiLevelType w:val="hybridMultilevel"/>
    <w:tmpl w:val="BD54C8B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2739DD"/>
    <w:multiLevelType w:val="hybridMultilevel"/>
    <w:tmpl w:val="0CA6869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11985"/>
    <w:multiLevelType w:val="hybridMultilevel"/>
    <w:tmpl w:val="A6D84D08"/>
    <w:lvl w:ilvl="0" w:tplc="1D408D0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C5CF2"/>
    <w:multiLevelType w:val="hybridMultilevel"/>
    <w:tmpl w:val="FE34CBB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27A0BFF"/>
    <w:multiLevelType w:val="hybridMultilevel"/>
    <w:tmpl w:val="F42E50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D2408A"/>
    <w:multiLevelType w:val="hybridMultilevel"/>
    <w:tmpl w:val="9976B996"/>
    <w:lvl w:ilvl="0" w:tplc="041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69E3A27"/>
    <w:multiLevelType w:val="hybridMultilevel"/>
    <w:tmpl w:val="01A45AF4"/>
    <w:lvl w:ilvl="0" w:tplc="38462C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6A4473B7"/>
    <w:multiLevelType w:val="hybridMultilevel"/>
    <w:tmpl w:val="FD7E71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D67994"/>
    <w:multiLevelType w:val="hybridMultilevel"/>
    <w:tmpl w:val="D51AFEC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0B2575"/>
    <w:multiLevelType w:val="hybridMultilevel"/>
    <w:tmpl w:val="70A8372A"/>
    <w:lvl w:ilvl="0" w:tplc="38462C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7"/>
  </w:num>
  <w:num w:numId="5">
    <w:abstractNumId w:val="8"/>
  </w:num>
  <w:num w:numId="6">
    <w:abstractNumId w:val="5"/>
  </w:num>
  <w:num w:numId="7">
    <w:abstractNumId w:val="0"/>
  </w:num>
  <w:num w:numId="8">
    <w:abstractNumId w:val="4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5A0"/>
    <w:rsid w:val="00003CC3"/>
    <w:rsid w:val="00070A1C"/>
    <w:rsid w:val="000A15B2"/>
    <w:rsid w:val="00116E15"/>
    <w:rsid w:val="001174BB"/>
    <w:rsid w:val="00161318"/>
    <w:rsid w:val="00213091"/>
    <w:rsid w:val="002263BC"/>
    <w:rsid w:val="002355A0"/>
    <w:rsid w:val="00267410"/>
    <w:rsid w:val="00273176"/>
    <w:rsid w:val="0027597A"/>
    <w:rsid w:val="00281AF5"/>
    <w:rsid w:val="002C08C7"/>
    <w:rsid w:val="002F3917"/>
    <w:rsid w:val="00326FB4"/>
    <w:rsid w:val="0034072E"/>
    <w:rsid w:val="00343E7A"/>
    <w:rsid w:val="0036454A"/>
    <w:rsid w:val="0038513E"/>
    <w:rsid w:val="00390776"/>
    <w:rsid w:val="003A527A"/>
    <w:rsid w:val="003F3306"/>
    <w:rsid w:val="00403A3C"/>
    <w:rsid w:val="0041785F"/>
    <w:rsid w:val="00433BFB"/>
    <w:rsid w:val="0046309E"/>
    <w:rsid w:val="00464056"/>
    <w:rsid w:val="004761FD"/>
    <w:rsid w:val="00481C00"/>
    <w:rsid w:val="00501610"/>
    <w:rsid w:val="00507917"/>
    <w:rsid w:val="005236D5"/>
    <w:rsid w:val="0053573F"/>
    <w:rsid w:val="00570B2A"/>
    <w:rsid w:val="005C6E17"/>
    <w:rsid w:val="005E045F"/>
    <w:rsid w:val="00625D0E"/>
    <w:rsid w:val="00646AD0"/>
    <w:rsid w:val="006605FB"/>
    <w:rsid w:val="00711D75"/>
    <w:rsid w:val="007147A4"/>
    <w:rsid w:val="007632AB"/>
    <w:rsid w:val="00774D01"/>
    <w:rsid w:val="007C0BD0"/>
    <w:rsid w:val="007C3D76"/>
    <w:rsid w:val="00806349"/>
    <w:rsid w:val="0085554F"/>
    <w:rsid w:val="008628D8"/>
    <w:rsid w:val="00880739"/>
    <w:rsid w:val="008C1F3A"/>
    <w:rsid w:val="008C7EC2"/>
    <w:rsid w:val="008D29BB"/>
    <w:rsid w:val="00921B38"/>
    <w:rsid w:val="009435E0"/>
    <w:rsid w:val="00956430"/>
    <w:rsid w:val="009934CD"/>
    <w:rsid w:val="009C0BE7"/>
    <w:rsid w:val="009D3D66"/>
    <w:rsid w:val="00A34996"/>
    <w:rsid w:val="00A357D4"/>
    <w:rsid w:val="00A849E4"/>
    <w:rsid w:val="00A8739F"/>
    <w:rsid w:val="00AC7C80"/>
    <w:rsid w:val="00AF130D"/>
    <w:rsid w:val="00B24EFE"/>
    <w:rsid w:val="00B369E0"/>
    <w:rsid w:val="00B62056"/>
    <w:rsid w:val="00B72F55"/>
    <w:rsid w:val="00BA1FA3"/>
    <w:rsid w:val="00BB76C4"/>
    <w:rsid w:val="00BC4CE1"/>
    <w:rsid w:val="00BE6B90"/>
    <w:rsid w:val="00BF5E7E"/>
    <w:rsid w:val="00C01D77"/>
    <w:rsid w:val="00C63A2B"/>
    <w:rsid w:val="00C778CE"/>
    <w:rsid w:val="00D453F5"/>
    <w:rsid w:val="00D51985"/>
    <w:rsid w:val="00D6068C"/>
    <w:rsid w:val="00D732A2"/>
    <w:rsid w:val="00D83E98"/>
    <w:rsid w:val="00D95861"/>
    <w:rsid w:val="00DC047F"/>
    <w:rsid w:val="00E01D8D"/>
    <w:rsid w:val="00E203DD"/>
    <w:rsid w:val="00E21144"/>
    <w:rsid w:val="00E24511"/>
    <w:rsid w:val="00E25651"/>
    <w:rsid w:val="00E43DE5"/>
    <w:rsid w:val="00EF7974"/>
    <w:rsid w:val="00F83321"/>
    <w:rsid w:val="00F9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778CE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HeaderChar"/>
    <w:uiPriority w:val="99"/>
    <w:rsid w:val="00C778CE"/>
    <w:pPr>
      <w:tabs>
        <w:tab w:val="center" w:pos="4153"/>
        <w:tab w:val="right" w:pos="8306"/>
      </w:tabs>
    </w:pPr>
    <w:rPr>
      <w:rFonts w:ascii="Verdana" w:hAnsi="Verdana" w:cs="Verdana"/>
      <w:sz w:val="18"/>
      <w:szCs w:val="18"/>
    </w:rPr>
  </w:style>
  <w:style w:type="character" w:customStyle="1" w:styleId="HeaderChar">
    <w:name w:val="Header Char"/>
    <w:basedOn w:val="Standaardalinea-lettertype"/>
    <w:link w:val="Koptekst"/>
    <w:uiPriority w:val="99"/>
    <w:semiHidden/>
    <w:rsid w:val="008C7EC2"/>
    <w:rPr>
      <w:sz w:val="24"/>
      <w:szCs w:val="24"/>
    </w:rPr>
  </w:style>
  <w:style w:type="paragraph" w:styleId="Ballontekst">
    <w:name w:val="Balloon Text"/>
    <w:basedOn w:val="Standaard"/>
    <w:link w:val="BalloonTextChar"/>
    <w:uiPriority w:val="99"/>
    <w:semiHidden/>
    <w:rsid w:val="00C01D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Standaardalinea-lettertype"/>
    <w:link w:val="Ballontekst"/>
    <w:uiPriority w:val="99"/>
    <w:semiHidden/>
    <w:rsid w:val="00CF2845"/>
    <w:rPr>
      <w:sz w:val="0"/>
      <w:szCs w:val="0"/>
    </w:rPr>
  </w:style>
  <w:style w:type="paragraph" w:styleId="Lijstalinea">
    <w:name w:val="List Paragraph"/>
    <w:basedOn w:val="Standaard"/>
    <w:uiPriority w:val="34"/>
    <w:qFormat/>
    <w:rsid w:val="001174BB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501610"/>
    <w:rPr>
      <w:sz w:val="16"/>
      <w:szCs w:val="16"/>
    </w:rPr>
  </w:style>
  <w:style w:type="paragraph" w:styleId="Tekstopmerking">
    <w:name w:val="annotation text"/>
    <w:basedOn w:val="Standaard"/>
    <w:link w:val="CommentTextChar"/>
    <w:uiPriority w:val="99"/>
    <w:semiHidden/>
    <w:unhideWhenUsed/>
    <w:rsid w:val="00501610"/>
    <w:rPr>
      <w:sz w:val="20"/>
      <w:szCs w:val="20"/>
    </w:rPr>
  </w:style>
  <w:style w:type="character" w:customStyle="1" w:styleId="CommentTextChar">
    <w:name w:val="Comment Text Char"/>
    <w:basedOn w:val="Standaardalinea-lettertype"/>
    <w:link w:val="Tekstopmerking"/>
    <w:uiPriority w:val="99"/>
    <w:semiHidden/>
    <w:rsid w:val="0050161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CommentSubjectChar"/>
    <w:uiPriority w:val="99"/>
    <w:semiHidden/>
    <w:unhideWhenUsed/>
    <w:rsid w:val="00501610"/>
    <w:rPr>
      <w:b/>
      <w:bCs/>
    </w:rPr>
  </w:style>
  <w:style w:type="character" w:customStyle="1" w:styleId="CommentSubjectChar">
    <w:name w:val="Comment Subject Char"/>
    <w:basedOn w:val="CommentTextChar"/>
    <w:link w:val="Onderwerpvanopmerking"/>
    <w:uiPriority w:val="99"/>
    <w:semiHidden/>
    <w:rsid w:val="0050161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778CE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HeaderChar"/>
    <w:uiPriority w:val="99"/>
    <w:rsid w:val="00C778CE"/>
    <w:pPr>
      <w:tabs>
        <w:tab w:val="center" w:pos="4153"/>
        <w:tab w:val="right" w:pos="8306"/>
      </w:tabs>
    </w:pPr>
    <w:rPr>
      <w:rFonts w:ascii="Verdana" w:hAnsi="Verdana" w:cs="Verdana"/>
      <w:sz w:val="18"/>
      <w:szCs w:val="18"/>
    </w:rPr>
  </w:style>
  <w:style w:type="character" w:customStyle="1" w:styleId="HeaderChar">
    <w:name w:val="Header Char"/>
    <w:basedOn w:val="Standaardalinea-lettertype"/>
    <w:link w:val="Koptekst"/>
    <w:uiPriority w:val="99"/>
    <w:semiHidden/>
    <w:rsid w:val="008C7EC2"/>
    <w:rPr>
      <w:sz w:val="24"/>
      <w:szCs w:val="24"/>
    </w:rPr>
  </w:style>
  <w:style w:type="paragraph" w:styleId="Ballontekst">
    <w:name w:val="Balloon Text"/>
    <w:basedOn w:val="Standaard"/>
    <w:link w:val="BalloonTextChar"/>
    <w:uiPriority w:val="99"/>
    <w:semiHidden/>
    <w:rsid w:val="00C01D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Standaardalinea-lettertype"/>
    <w:link w:val="Ballontekst"/>
    <w:uiPriority w:val="99"/>
    <w:semiHidden/>
    <w:rsid w:val="00CF2845"/>
    <w:rPr>
      <w:sz w:val="0"/>
      <w:szCs w:val="0"/>
    </w:rPr>
  </w:style>
  <w:style w:type="paragraph" w:styleId="Lijstalinea">
    <w:name w:val="List Paragraph"/>
    <w:basedOn w:val="Standaard"/>
    <w:uiPriority w:val="34"/>
    <w:qFormat/>
    <w:rsid w:val="001174BB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501610"/>
    <w:rPr>
      <w:sz w:val="16"/>
      <w:szCs w:val="16"/>
    </w:rPr>
  </w:style>
  <w:style w:type="paragraph" w:styleId="Tekstopmerking">
    <w:name w:val="annotation text"/>
    <w:basedOn w:val="Standaard"/>
    <w:link w:val="CommentTextChar"/>
    <w:uiPriority w:val="99"/>
    <w:semiHidden/>
    <w:unhideWhenUsed/>
    <w:rsid w:val="00501610"/>
    <w:rPr>
      <w:sz w:val="20"/>
      <w:szCs w:val="20"/>
    </w:rPr>
  </w:style>
  <w:style w:type="character" w:customStyle="1" w:styleId="CommentTextChar">
    <w:name w:val="Comment Text Char"/>
    <w:basedOn w:val="Standaardalinea-lettertype"/>
    <w:link w:val="Tekstopmerking"/>
    <w:uiPriority w:val="99"/>
    <w:semiHidden/>
    <w:rsid w:val="0050161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CommentSubjectChar"/>
    <w:uiPriority w:val="99"/>
    <w:semiHidden/>
    <w:unhideWhenUsed/>
    <w:rsid w:val="00501610"/>
    <w:rPr>
      <w:b/>
      <w:bCs/>
    </w:rPr>
  </w:style>
  <w:style w:type="character" w:customStyle="1" w:styleId="CommentSubjectChar">
    <w:name w:val="Comment Subject Char"/>
    <w:basedOn w:val="CommentTextChar"/>
    <w:link w:val="Onderwerpvanopmerking"/>
    <w:uiPriority w:val="99"/>
    <w:semiHidden/>
    <w:rsid w:val="005016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1287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Motie: Samen verder met Kleine Steden Beleid</vt:lpstr>
      <vt:lpstr>Motie: Samen verder met Kleine Steden Beleid</vt:lpstr>
    </vt:vector>
  </TitlesOfParts>
  <Company>Hewlett-Packard Company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Motie: Samen verder met Kleine Steden Beleid</dc:title>
  <dc:creator>W. Bouman</dc:creator>
  <cp:lastModifiedBy>Nico</cp:lastModifiedBy>
  <cp:revision>2</cp:revision>
  <cp:lastPrinted>2013-07-08T16:59:00Z</cp:lastPrinted>
  <dcterms:created xsi:type="dcterms:W3CDTF">2016-11-06T21:06:00Z</dcterms:created>
  <dcterms:modified xsi:type="dcterms:W3CDTF">2016-11-06T21:06:00Z</dcterms:modified>
</cp:coreProperties>
</file>